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t>美育艺术师资技能培训项目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收费标准</w:t>
      </w:r>
    </w:p>
    <w:tbl>
      <w:tblPr>
        <w:tblStyle w:val="4"/>
        <w:tblW w:w="13575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745"/>
        <w:gridCol w:w="3345"/>
        <w:gridCol w:w="2235"/>
        <w:gridCol w:w="15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培训班级类别</w:t>
            </w:r>
          </w:p>
        </w:tc>
        <w:tc>
          <w:tcPr>
            <w:tcW w:w="27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报名条件</w:t>
            </w:r>
          </w:p>
        </w:tc>
        <w:tc>
          <w:tcPr>
            <w:tcW w:w="33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学费/课时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初级—美育艺术师资技能培训班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具有中专（或同等学力）及以上艺术类专业学历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1.美育艺术教师素养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2.美育理论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3.教育理论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4.教师语言艺术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5.美育艺术现代教学媒体运用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6.艺术教学多学科融合设计策略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7.艺术教育实践（含试教和考核）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2200元/期（10天）32节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计划2024年7月开班。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广西艺术学院（南湖校区）教育路7号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中级—美育艺术师资技能培训班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具有大专（或同等学力）及以上艺术类专业学历，或者获得美育艺术师资技能培训初级班初级证者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2600元/期（10天）36节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高级—美育艺术师资技能培训班</w:t>
            </w:r>
          </w:p>
        </w:tc>
        <w:tc>
          <w:tcPr>
            <w:tcW w:w="27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具有本科（或同等学力）及以上艺术类专业学历，或者获得美育艺术师资技能培训中级班中级证者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3000元/期（10天）40节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WY3N2EwOGY2YmQzZTUzODkzNTI5MjExMTljMTAifQ=="/>
  </w:docVars>
  <w:rsids>
    <w:rsidRoot w:val="304B31E1"/>
    <w:rsid w:val="04875853"/>
    <w:rsid w:val="05D25EEE"/>
    <w:rsid w:val="06377FFC"/>
    <w:rsid w:val="08F715C5"/>
    <w:rsid w:val="0B10612B"/>
    <w:rsid w:val="0C3F4534"/>
    <w:rsid w:val="0C7B478E"/>
    <w:rsid w:val="0CF01CCF"/>
    <w:rsid w:val="0E0A7784"/>
    <w:rsid w:val="103D7645"/>
    <w:rsid w:val="1241363F"/>
    <w:rsid w:val="13E81EDB"/>
    <w:rsid w:val="16D90A2F"/>
    <w:rsid w:val="1A135155"/>
    <w:rsid w:val="1A9D1D74"/>
    <w:rsid w:val="1F713901"/>
    <w:rsid w:val="20B4060E"/>
    <w:rsid w:val="21AC58C8"/>
    <w:rsid w:val="22FD3A0D"/>
    <w:rsid w:val="254621B4"/>
    <w:rsid w:val="27092535"/>
    <w:rsid w:val="27C22E19"/>
    <w:rsid w:val="28E264AD"/>
    <w:rsid w:val="2AC82E3D"/>
    <w:rsid w:val="2BCA2832"/>
    <w:rsid w:val="2F662C24"/>
    <w:rsid w:val="2F695BED"/>
    <w:rsid w:val="2F726CB1"/>
    <w:rsid w:val="304B31E1"/>
    <w:rsid w:val="305D1773"/>
    <w:rsid w:val="38F21E7C"/>
    <w:rsid w:val="3D141F11"/>
    <w:rsid w:val="3DFC6DEA"/>
    <w:rsid w:val="3E672726"/>
    <w:rsid w:val="42A2429F"/>
    <w:rsid w:val="434A7C8D"/>
    <w:rsid w:val="45C54C31"/>
    <w:rsid w:val="47E372DE"/>
    <w:rsid w:val="49C03598"/>
    <w:rsid w:val="4E7C3562"/>
    <w:rsid w:val="4FE37ACF"/>
    <w:rsid w:val="556874FE"/>
    <w:rsid w:val="5632548A"/>
    <w:rsid w:val="59C734E2"/>
    <w:rsid w:val="5A902780"/>
    <w:rsid w:val="5AD81C4A"/>
    <w:rsid w:val="5D477853"/>
    <w:rsid w:val="5D860410"/>
    <w:rsid w:val="5E484E18"/>
    <w:rsid w:val="635518F2"/>
    <w:rsid w:val="6BF000DA"/>
    <w:rsid w:val="6FBB07EE"/>
    <w:rsid w:val="740074BA"/>
    <w:rsid w:val="755C79D6"/>
    <w:rsid w:val="78A71905"/>
    <w:rsid w:val="7C1B6FF9"/>
    <w:rsid w:val="7DB71BCE"/>
    <w:rsid w:val="7E73002C"/>
    <w:rsid w:val="7F1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1876</Words>
  <Characters>1950</Characters>
  <Lines>0</Lines>
  <Paragraphs>0</Paragraphs>
  <TotalTime>1</TotalTime>
  <ScaleCrop>false</ScaleCrop>
  <LinksUpToDate>false</LinksUpToDate>
  <CharactersWithSpaces>1969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2024-05-27T07:56:00Z</dcterms:created>
  <dc:creator>微信用户</dc:creator>
  <cp:lastModifiedBy>钝角猪</cp:lastModifiedBy>
  <dcterms:modified xsi:type="dcterms:W3CDTF">2024-06-19T08:34:18Z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5C643BDAF6744A87AB2E77E338932E00_13</vt:lpwstr>
  </property>
</Properties>
</file>